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31CD" w14:textId="77777777" w:rsidR="002767D2" w:rsidRDefault="00057041">
      <w:pPr>
        <w:spacing w:after="7"/>
        <w:jc w:val="left"/>
      </w:pPr>
      <w:r>
        <w:rPr>
          <w:b/>
          <w:sz w:val="28"/>
          <w:szCs w:val="28"/>
          <w:u w:val="single"/>
        </w:rPr>
        <w:t>EV</w:t>
      </w:r>
      <w:r>
        <w:rPr>
          <w:b/>
          <w:color w:val="auto"/>
          <w:sz w:val="28"/>
          <w:szCs w:val="28"/>
          <w:u w:val="single"/>
        </w:rPr>
        <w:t>ALUACIÓN Y RECUPERACIÓN DE PENDIENTES</w:t>
      </w:r>
    </w:p>
    <w:p w14:paraId="658D68E7" w14:textId="77777777" w:rsidR="002767D2" w:rsidRDefault="00057041">
      <w:pPr>
        <w:spacing w:after="7"/>
        <w:jc w:val="left"/>
        <w:rPr>
          <w:b/>
          <w:color w:val="auto"/>
          <w:sz w:val="28"/>
          <w:szCs w:val="28"/>
          <w:u w:val="single"/>
        </w:rPr>
      </w:pPr>
      <w:r>
        <w:rPr>
          <w:b/>
          <w:color w:val="auto"/>
          <w:sz w:val="28"/>
          <w:szCs w:val="28"/>
          <w:u w:val="single"/>
        </w:rPr>
        <w:t>CURSO 2020-21.</w:t>
      </w:r>
    </w:p>
    <w:p w14:paraId="331075B6" w14:textId="778BDE96" w:rsidR="000E7F26" w:rsidRDefault="000E7F26">
      <w:pPr>
        <w:spacing w:after="7"/>
        <w:jc w:val="left"/>
      </w:pPr>
      <w:r>
        <w:rPr>
          <w:b/>
          <w:color w:val="auto"/>
          <w:sz w:val="28"/>
          <w:szCs w:val="28"/>
          <w:u w:val="single"/>
        </w:rPr>
        <w:t>ALUMNADO DE NO CONTINUIDAD.</w:t>
      </w:r>
    </w:p>
    <w:p w14:paraId="7CFE412D" w14:textId="77777777" w:rsidR="002767D2" w:rsidRDefault="002767D2">
      <w:pPr>
        <w:spacing w:after="7"/>
        <w:jc w:val="left"/>
        <w:rPr>
          <w:b/>
          <w:color w:val="auto"/>
          <w:sz w:val="28"/>
          <w:szCs w:val="28"/>
          <w:u w:val="single"/>
        </w:rPr>
      </w:pPr>
    </w:p>
    <w:p w14:paraId="411764B1" w14:textId="77777777" w:rsidR="002767D2" w:rsidRDefault="002767D2">
      <w:pPr>
        <w:spacing w:after="7"/>
        <w:jc w:val="left"/>
        <w:rPr>
          <w:b/>
          <w:color w:val="auto"/>
          <w:sz w:val="28"/>
          <w:szCs w:val="28"/>
          <w:u w:val="single"/>
        </w:rPr>
      </w:pPr>
    </w:p>
    <w:p w14:paraId="397EB231" w14:textId="77777777" w:rsidR="002767D2" w:rsidRDefault="00057041">
      <w:pPr>
        <w:spacing w:after="7"/>
        <w:jc w:val="left"/>
        <w:rPr>
          <w:b/>
          <w:color w:val="auto"/>
          <w:sz w:val="28"/>
          <w:szCs w:val="28"/>
        </w:rPr>
      </w:pPr>
      <w:r>
        <w:rPr>
          <w:b/>
          <w:color w:val="auto"/>
          <w:sz w:val="28"/>
          <w:szCs w:val="28"/>
        </w:rPr>
        <w:t>1º ESO Educación Plástica, Visual y Audiovisual:</w:t>
      </w:r>
    </w:p>
    <w:p w14:paraId="4C86DE1D" w14:textId="77777777" w:rsidR="002767D2" w:rsidRDefault="002767D2">
      <w:pPr>
        <w:ind w:right="7"/>
        <w:rPr>
          <w:color w:val="auto"/>
          <w:sz w:val="24"/>
          <w:szCs w:val="24"/>
        </w:rPr>
      </w:pPr>
    </w:p>
    <w:p w14:paraId="6D03CFFB" w14:textId="77777777" w:rsidR="001E4E5E" w:rsidRDefault="00057041">
      <w:pPr>
        <w:ind w:right="7"/>
        <w:rPr>
          <w:color w:val="auto"/>
          <w:sz w:val="24"/>
          <w:szCs w:val="24"/>
        </w:rPr>
      </w:pPr>
      <w:r>
        <w:rPr>
          <w:color w:val="auto"/>
          <w:sz w:val="24"/>
          <w:szCs w:val="24"/>
        </w:rPr>
        <w:t xml:space="preserve">Aquellos alumnos </w:t>
      </w:r>
      <w:r w:rsidR="00436284">
        <w:rPr>
          <w:color w:val="auto"/>
          <w:sz w:val="24"/>
          <w:szCs w:val="24"/>
        </w:rPr>
        <w:t xml:space="preserve">de </w:t>
      </w:r>
      <w:r>
        <w:rPr>
          <w:color w:val="auto"/>
          <w:sz w:val="24"/>
          <w:szCs w:val="24"/>
        </w:rPr>
        <w:t>2</w:t>
      </w:r>
      <w:r w:rsidR="00436284">
        <w:rPr>
          <w:color w:val="auto"/>
          <w:sz w:val="24"/>
          <w:szCs w:val="24"/>
        </w:rPr>
        <w:t xml:space="preserve">º de ESO o que se encuentren cursando </w:t>
      </w:r>
      <w:r>
        <w:rPr>
          <w:color w:val="auto"/>
          <w:sz w:val="24"/>
          <w:szCs w:val="24"/>
        </w:rPr>
        <w:t>3</w:t>
      </w:r>
      <w:r w:rsidR="00436284">
        <w:rPr>
          <w:color w:val="auto"/>
          <w:sz w:val="24"/>
          <w:szCs w:val="24"/>
        </w:rPr>
        <w:t xml:space="preserve">º de ESO y </w:t>
      </w:r>
      <w:r>
        <w:rPr>
          <w:color w:val="auto"/>
          <w:sz w:val="24"/>
          <w:szCs w:val="24"/>
        </w:rPr>
        <w:t xml:space="preserve">no </w:t>
      </w:r>
      <w:r w:rsidR="00436284">
        <w:rPr>
          <w:color w:val="auto"/>
          <w:sz w:val="24"/>
          <w:szCs w:val="24"/>
        </w:rPr>
        <w:t>hayan</w:t>
      </w:r>
      <w:r>
        <w:rPr>
          <w:color w:val="auto"/>
          <w:sz w:val="24"/>
          <w:szCs w:val="24"/>
        </w:rPr>
        <w:t xml:space="preserve"> </w:t>
      </w:r>
      <w:r w:rsidR="00436284">
        <w:rPr>
          <w:color w:val="auto"/>
          <w:sz w:val="24"/>
          <w:szCs w:val="24"/>
        </w:rPr>
        <w:t>aprobado</w:t>
      </w:r>
      <w:r>
        <w:rPr>
          <w:color w:val="auto"/>
          <w:sz w:val="24"/>
          <w:szCs w:val="24"/>
        </w:rPr>
        <w:t xml:space="preserve"> </w:t>
      </w:r>
      <w:r w:rsidR="00436284">
        <w:rPr>
          <w:color w:val="auto"/>
          <w:sz w:val="24"/>
          <w:szCs w:val="24"/>
        </w:rPr>
        <w:t xml:space="preserve">la asignatura </w:t>
      </w:r>
      <w:r w:rsidR="001E4E5E">
        <w:rPr>
          <w:color w:val="auto"/>
          <w:sz w:val="24"/>
          <w:szCs w:val="24"/>
        </w:rPr>
        <w:t>del 1º</w:t>
      </w:r>
      <w:r w:rsidR="001E4E5E" w:rsidRPr="001E4E5E">
        <w:rPr>
          <w:b/>
          <w:color w:val="auto"/>
          <w:sz w:val="24"/>
          <w:szCs w:val="24"/>
        </w:rPr>
        <w:t>( EUP1)</w:t>
      </w:r>
      <w:r w:rsidR="001E4E5E">
        <w:rPr>
          <w:b/>
          <w:color w:val="auto"/>
          <w:sz w:val="24"/>
          <w:szCs w:val="24"/>
        </w:rPr>
        <w:t xml:space="preserve"> </w:t>
      </w:r>
      <w:r w:rsidR="00436284">
        <w:rPr>
          <w:color w:val="auto"/>
          <w:sz w:val="24"/>
          <w:szCs w:val="24"/>
        </w:rPr>
        <w:t>y tampoco la elijan como optativa en tercero</w:t>
      </w:r>
      <w:r w:rsidR="001E4E5E">
        <w:rPr>
          <w:color w:val="auto"/>
          <w:sz w:val="24"/>
          <w:szCs w:val="24"/>
        </w:rPr>
        <w:t>,</w:t>
      </w:r>
      <w:r>
        <w:rPr>
          <w:color w:val="auto"/>
          <w:sz w:val="24"/>
          <w:szCs w:val="24"/>
        </w:rPr>
        <w:t xml:space="preserve"> deben cumplir con lo previsto en el Departamento</w:t>
      </w:r>
      <w:r w:rsidR="001E4E5E">
        <w:rPr>
          <w:color w:val="auto"/>
          <w:sz w:val="24"/>
          <w:szCs w:val="24"/>
        </w:rPr>
        <w:t>:</w:t>
      </w:r>
    </w:p>
    <w:p w14:paraId="464EBB08" w14:textId="77777777" w:rsidR="001E4E5E" w:rsidRDefault="00057041">
      <w:pPr>
        <w:ind w:right="7"/>
        <w:rPr>
          <w:color w:val="auto"/>
          <w:sz w:val="24"/>
          <w:szCs w:val="24"/>
        </w:rPr>
      </w:pPr>
      <w:r>
        <w:rPr>
          <w:color w:val="auto"/>
          <w:sz w:val="24"/>
          <w:szCs w:val="24"/>
        </w:rPr>
        <w:t xml:space="preserve"> Dentro de las programaciones de cada trimestre se escogerá las actividades que utilicen los contenidos esenciales de ese periodo. Se intentará que al menos el alumno adquiera una visión general de lo que esta </w:t>
      </w:r>
      <w:r w:rsidR="00436284">
        <w:rPr>
          <w:color w:val="auto"/>
          <w:sz w:val="24"/>
          <w:szCs w:val="24"/>
        </w:rPr>
        <w:t>asignatura</w:t>
      </w:r>
      <w:r>
        <w:rPr>
          <w:color w:val="auto"/>
          <w:sz w:val="24"/>
          <w:szCs w:val="24"/>
        </w:rPr>
        <w:t xml:space="preserve"> aporta a su nivel de enseñanza. </w:t>
      </w:r>
      <w:r w:rsidR="001E4E5E">
        <w:rPr>
          <w:color w:val="auto"/>
          <w:sz w:val="24"/>
          <w:szCs w:val="24"/>
        </w:rPr>
        <w:t>Será</w:t>
      </w:r>
      <w:r>
        <w:rPr>
          <w:color w:val="auto"/>
          <w:sz w:val="24"/>
          <w:szCs w:val="24"/>
        </w:rPr>
        <w:t xml:space="preserve"> necesario garantizar el seguimiento del trabajo del alumnado estableciendo encuentros con el profesor, pudiéndose utilizar para ello uno de los recreos.</w:t>
      </w:r>
    </w:p>
    <w:p w14:paraId="5569FCA5" w14:textId="77777777" w:rsidR="00436284" w:rsidRDefault="00057041">
      <w:pPr>
        <w:ind w:right="7"/>
        <w:rPr>
          <w:color w:val="auto"/>
          <w:sz w:val="24"/>
          <w:szCs w:val="24"/>
        </w:rPr>
      </w:pPr>
      <w:r>
        <w:rPr>
          <w:color w:val="auto"/>
          <w:sz w:val="24"/>
          <w:szCs w:val="24"/>
        </w:rPr>
        <w:t xml:space="preserve"> La periodicidad será, al menos, de tres veces en el trimestre</w:t>
      </w:r>
      <w:r w:rsidR="00436284">
        <w:rPr>
          <w:color w:val="auto"/>
          <w:sz w:val="24"/>
          <w:szCs w:val="24"/>
        </w:rPr>
        <w:t>.(Se les entregará actividades trimestrales)</w:t>
      </w:r>
      <w:r>
        <w:rPr>
          <w:color w:val="auto"/>
          <w:sz w:val="24"/>
          <w:szCs w:val="24"/>
        </w:rPr>
        <w:t xml:space="preserve"> </w:t>
      </w:r>
    </w:p>
    <w:p w14:paraId="5E0E1E81" w14:textId="77777777" w:rsidR="002767D2" w:rsidRDefault="00436284">
      <w:pPr>
        <w:ind w:right="7"/>
        <w:rPr>
          <w:color w:val="auto"/>
          <w:sz w:val="24"/>
          <w:szCs w:val="24"/>
        </w:rPr>
      </w:pPr>
      <w:r>
        <w:rPr>
          <w:color w:val="auto"/>
          <w:sz w:val="24"/>
          <w:szCs w:val="24"/>
        </w:rPr>
        <w:t>L</w:t>
      </w:r>
      <w:r w:rsidR="00057041">
        <w:rPr>
          <w:color w:val="auto"/>
          <w:sz w:val="24"/>
          <w:szCs w:val="24"/>
        </w:rPr>
        <w:t xml:space="preserve">a evaluación </w:t>
      </w:r>
      <w:r>
        <w:rPr>
          <w:color w:val="auto"/>
          <w:sz w:val="24"/>
          <w:szCs w:val="24"/>
        </w:rPr>
        <w:t>la</w:t>
      </w:r>
      <w:r w:rsidR="00057041">
        <w:rPr>
          <w:color w:val="auto"/>
          <w:sz w:val="24"/>
          <w:szCs w:val="24"/>
        </w:rPr>
        <w:t xml:space="preserve"> realizará el departamento. No obstante, si fuera necesario, el alumnado tendrá la posibilidad de realizar pruebas que demuestren la adquisición de los contenidos conceptuales de la materia.</w:t>
      </w:r>
    </w:p>
    <w:p w14:paraId="5EB52F86" w14:textId="77777777" w:rsidR="001E4E5E" w:rsidRDefault="001E4E5E">
      <w:pPr>
        <w:ind w:right="7"/>
        <w:rPr>
          <w:color w:val="auto"/>
          <w:sz w:val="24"/>
          <w:szCs w:val="24"/>
        </w:rPr>
      </w:pPr>
      <w:r>
        <w:rPr>
          <w:color w:val="auto"/>
          <w:sz w:val="24"/>
          <w:szCs w:val="24"/>
        </w:rPr>
        <w:t>La presentación de las actividades tendrán como fecha límite la última semana de mayo, pudiendo hacerlo también cada trimestre.</w:t>
      </w:r>
    </w:p>
    <w:p w14:paraId="67ED20C3" w14:textId="77777777" w:rsidR="002767D2" w:rsidRDefault="002767D2">
      <w:pPr>
        <w:ind w:right="7"/>
        <w:rPr>
          <w:color w:val="auto"/>
          <w:sz w:val="24"/>
          <w:szCs w:val="24"/>
        </w:rPr>
      </w:pPr>
    </w:p>
    <w:p w14:paraId="0F0EC710" w14:textId="77777777" w:rsidR="002767D2" w:rsidRDefault="00057041">
      <w:pPr>
        <w:ind w:right="7"/>
        <w:rPr>
          <w:color w:val="auto"/>
          <w:sz w:val="24"/>
          <w:szCs w:val="24"/>
        </w:rPr>
      </w:pPr>
      <w:r>
        <w:rPr>
          <w:color w:val="auto"/>
          <w:sz w:val="24"/>
          <w:szCs w:val="24"/>
        </w:rPr>
        <w:t>En caso de que el alumno/a no alcance los objetivos marcados, aún tiene la posibilidad de presentarse en las pruebas extraordinarias de septiembre. Estas pruebas consistirán en un examen escrito de la parte de contenidos conceptuales y la presentación de los trabajos que, con el suficiente plazo de tiempo, se le solicite, para apreciar la consecución de los contenidos procedimentales. La calificación se obtendrá de la suma de ambas notas, constituyendo la parte conceptual un 4 sobre 10 del total, mientras que la parte procedimental será de un 6 sobre diez del total.</w:t>
      </w:r>
    </w:p>
    <w:p w14:paraId="44F76BB5" w14:textId="77777777" w:rsidR="002767D2" w:rsidRDefault="002767D2">
      <w:pPr>
        <w:spacing w:after="7"/>
        <w:rPr>
          <w:color w:val="auto"/>
          <w:sz w:val="24"/>
          <w:szCs w:val="24"/>
        </w:rPr>
      </w:pPr>
    </w:p>
    <w:p w14:paraId="0B3E2B44" w14:textId="77777777" w:rsidR="007B688A" w:rsidRDefault="007B688A">
      <w:pPr>
        <w:spacing w:after="7"/>
        <w:rPr>
          <w:color w:val="auto"/>
          <w:sz w:val="24"/>
          <w:szCs w:val="24"/>
        </w:rPr>
      </w:pPr>
    </w:p>
    <w:p w14:paraId="6B0E856D" w14:textId="77777777" w:rsidR="007B688A" w:rsidRDefault="007B688A">
      <w:pPr>
        <w:spacing w:after="7"/>
        <w:rPr>
          <w:color w:val="auto"/>
          <w:sz w:val="24"/>
          <w:szCs w:val="24"/>
        </w:rPr>
      </w:pPr>
    </w:p>
    <w:p w14:paraId="27218981" w14:textId="77777777" w:rsidR="007B688A" w:rsidRDefault="007B688A">
      <w:pPr>
        <w:spacing w:after="7"/>
        <w:rPr>
          <w:color w:val="auto"/>
          <w:sz w:val="24"/>
          <w:szCs w:val="24"/>
        </w:rPr>
      </w:pPr>
    </w:p>
    <w:p w14:paraId="4CA4EAB6" w14:textId="77777777" w:rsidR="007B688A" w:rsidRDefault="007B688A">
      <w:pPr>
        <w:spacing w:after="7"/>
        <w:rPr>
          <w:color w:val="auto"/>
          <w:sz w:val="24"/>
          <w:szCs w:val="24"/>
        </w:rPr>
      </w:pPr>
    </w:p>
    <w:p w14:paraId="6DCD2194" w14:textId="77777777" w:rsidR="007B688A" w:rsidRDefault="007B688A">
      <w:pPr>
        <w:spacing w:after="7"/>
        <w:rPr>
          <w:color w:val="auto"/>
          <w:sz w:val="24"/>
          <w:szCs w:val="24"/>
        </w:rPr>
      </w:pPr>
    </w:p>
    <w:p w14:paraId="718E2652" w14:textId="77777777" w:rsidR="007B688A" w:rsidRDefault="007B688A">
      <w:pPr>
        <w:spacing w:after="7"/>
        <w:rPr>
          <w:color w:val="auto"/>
          <w:sz w:val="24"/>
          <w:szCs w:val="24"/>
        </w:rPr>
      </w:pPr>
    </w:p>
    <w:p w14:paraId="756105DB" w14:textId="77777777" w:rsidR="007B688A" w:rsidRDefault="007B688A">
      <w:pPr>
        <w:spacing w:after="7"/>
        <w:rPr>
          <w:color w:val="auto"/>
          <w:sz w:val="24"/>
          <w:szCs w:val="24"/>
        </w:rPr>
      </w:pPr>
    </w:p>
    <w:p w14:paraId="262A9C52" w14:textId="77777777" w:rsidR="007B688A" w:rsidRDefault="007B688A">
      <w:pPr>
        <w:spacing w:after="7"/>
        <w:rPr>
          <w:color w:val="auto"/>
          <w:sz w:val="24"/>
          <w:szCs w:val="24"/>
        </w:rPr>
      </w:pPr>
    </w:p>
    <w:p w14:paraId="4BBBAFB5" w14:textId="77777777" w:rsidR="007B688A" w:rsidRDefault="007B688A">
      <w:pPr>
        <w:spacing w:after="7"/>
        <w:rPr>
          <w:color w:val="auto"/>
          <w:sz w:val="24"/>
          <w:szCs w:val="24"/>
        </w:rPr>
      </w:pPr>
    </w:p>
    <w:p w14:paraId="7A509C40" w14:textId="77777777" w:rsidR="007B688A" w:rsidRDefault="007B688A">
      <w:pPr>
        <w:spacing w:after="7"/>
        <w:rPr>
          <w:color w:val="auto"/>
          <w:sz w:val="24"/>
          <w:szCs w:val="24"/>
        </w:rPr>
      </w:pPr>
    </w:p>
    <w:p w14:paraId="018739DE" w14:textId="77777777" w:rsidR="007B688A" w:rsidRDefault="007B688A">
      <w:pPr>
        <w:spacing w:after="7"/>
        <w:rPr>
          <w:color w:val="auto"/>
          <w:sz w:val="24"/>
          <w:szCs w:val="24"/>
        </w:rPr>
      </w:pPr>
    </w:p>
    <w:p w14:paraId="3BC39B71" w14:textId="77777777" w:rsidR="007B688A" w:rsidRDefault="007B688A">
      <w:pPr>
        <w:spacing w:after="7"/>
        <w:rPr>
          <w:color w:val="auto"/>
          <w:sz w:val="24"/>
          <w:szCs w:val="24"/>
        </w:rPr>
      </w:pPr>
    </w:p>
    <w:p w14:paraId="5A2F14D1" w14:textId="77777777" w:rsidR="007B688A" w:rsidRDefault="007B688A">
      <w:pPr>
        <w:spacing w:after="7"/>
        <w:rPr>
          <w:color w:val="auto"/>
          <w:sz w:val="24"/>
          <w:szCs w:val="24"/>
        </w:rPr>
      </w:pPr>
    </w:p>
    <w:p w14:paraId="5B3E8844" w14:textId="77777777" w:rsidR="007B688A" w:rsidRDefault="007B688A">
      <w:pPr>
        <w:spacing w:after="7"/>
        <w:rPr>
          <w:color w:val="auto"/>
          <w:sz w:val="24"/>
          <w:szCs w:val="24"/>
        </w:rPr>
      </w:pPr>
    </w:p>
    <w:p w14:paraId="08FE7997" w14:textId="77777777" w:rsidR="007B688A" w:rsidRDefault="007B688A">
      <w:pPr>
        <w:spacing w:after="7"/>
        <w:rPr>
          <w:color w:val="auto"/>
          <w:sz w:val="24"/>
          <w:szCs w:val="24"/>
        </w:rPr>
      </w:pPr>
    </w:p>
    <w:p w14:paraId="258B4403" w14:textId="77777777" w:rsidR="007B688A" w:rsidRDefault="007B688A">
      <w:pPr>
        <w:spacing w:after="7"/>
        <w:rPr>
          <w:color w:val="auto"/>
          <w:sz w:val="24"/>
          <w:szCs w:val="24"/>
        </w:rPr>
      </w:pPr>
    </w:p>
    <w:p w14:paraId="6ABCFCBB" w14:textId="77777777" w:rsidR="007B688A" w:rsidRDefault="007B688A">
      <w:pPr>
        <w:spacing w:after="7"/>
        <w:rPr>
          <w:color w:val="auto"/>
          <w:sz w:val="24"/>
          <w:szCs w:val="24"/>
        </w:rPr>
      </w:pPr>
    </w:p>
    <w:p w14:paraId="6F38835F" w14:textId="77777777" w:rsidR="007B688A" w:rsidRDefault="007B688A">
      <w:pPr>
        <w:spacing w:after="7"/>
        <w:rPr>
          <w:color w:val="auto"/>
          <w:sz w:val="24"/>
          <w:szCs w:val="24"/>
        </w:rPr>
      </w:pPr>
    </w:p>
    <w:p w14:paraId="6614D3DD" w14:textId="20832856" w:rsidR="007B688A" w:rsidRPr="000E7F26" w:rsidRDefault="007B688A">
      <w:pPr>
        <w:spacing w:after="7"/>
        <w:rPr>
          <w:b/>
          <w:color w:val="auto"/>
          <w:sz w:val="24"/>
          <w:szCs w:val="24"/>
          <w:u w:val="single"/>
        </w:rPr>
      </w:pPr>
      <w:r w:rsidRPr="000E7F26">
        <w:rPr>
          <w:b/>
          <w:color w:val="auto"/>
          <w:sz w:val="24"/>
          <w:szCs w:val="24"/>
          <w:u w:val="single"/>
        </w:rPr>
        <w:t>EVALUACIÓN Y RECUPERACIÓN DE PENDIENTES</w:t>
      </w:r>
    </w:p>
    <w:p w14:paraId="62AF1E6B" w14:textId="2B2D7E0C" w:rsidR="007B688A" w:rsidRPr="000E7F26" w:rsidRDefault="000E7F26">
      <w:pPr>
        <w:spacing w:after="7"/>
        <w:rPr>
          <w:b/>
          <w:color w:val="auto"/>
          <w:sz w:val="24"/>
          <w:szCs w:val="24"/>
          <w:u w:val="single"/>
        </w:rPr>
      </w:pPr>
      <w:r w:rsidRPr="000E7F26">
        <w:rPr>
          <w:b/>
          <w:color w:val="auto"/>
          <w:sz w:val="24"/>
          <w:szCs w:val="24"/>
          <w:u w:val="single"/>
        </w:rPr>
        <w:t>CURSO 2021-22.</w:t>
      </w:r>
    </w:p>
    <w:p w14:paraId="4810A4F8" w14:textId="77777777" w:rsidR="007B688A" w:rsidRPr="000E7F26" w:rsidRDefault="007B688A">
      <w:pPr>
        <w:spacing w:after="7"/>
        <w:rPr>
          <w:b/>
          <w:color w:val="auto"/>
          <w:sz w:val="24"/>
          <w:szCs w:val="24"/>
          <w:u w:val="single"/>
        </w:rPr>
      </w:pPr>
    </w:p>
    <w:p w14:paraId="62EBCFC0" w14:textId="77777777" w:rsidR="002767D2" w:rsidRDefault="002767D2">
      <w:pPr>
        <w:spacing w:after="7"/>
        <w:jc w:val="left"/>
        <w:rPr>
          <w:b/>
          <w:color w:val="auto"/>
          <w:sz w:val="28"/>
          <w:szCs w:val="28"/>
        </w:rPr>
      </w:pPr>
    </w:p>
    <w:p w14:paraId="0B8DE028" w14:textId="77777777" w:rsidR="002767D2" w:rsidRDefault="00057041">
      <w:pPr>
        <w:spacing w:after="7"/>
        <w:jc w:val="left"/>
        <w:rPr>
          <w:b/>
          <w:color w:val="auto"/>
          <w:sz w:val="28"/>
          <w:szCs w:val="28"/>
        </w:rPr>
      </w:pPr>
      <w:r>
        <w:rPr>
          <w:b/>
          <w:color w:val="auto"/>
          <w:sz w:val="28"/>
          <w:szCs w:val="28"/>
        </w:rPr>
        <w:t>2º ESO Prácticas Comunicativas y Creativas:</w:t>
      </w:r>
    </w:p>
    <w:p w14:paraId="5CDD051E" w14:textId="77777777" w:rsidR="002767D2" w:rsidRDefault="002767D2">
      <w:pPr>
        <w:spacing w:after="7"/>
        <w:rPr>
          <w:color w:val="auto"/>
          <w:sz w:val="24"/>
          <w:szCs w:val="24"/>
        </w:rPr>
      </w:pPr>
    </w:p>
    <w:p w14:paraId="261A3EA5" w14:textId="77777777" w:rsidR="002767D2" w:rsidRDefault="00057041">
      <w:pPr>
        <w:spacing w:after="7"/>
        <w:rPr>
          <w:color w:val="auto"/>
          <w:sz w:val="24"/>
          <w:szCs w:val="24"/>
        </w:rPr>
      </w:pPr>
      <w:r>
        <w:rPr>
          <w:color w:val="auto"/>
          <w:sz w:val="24"/>
          <w:szCs w:val="24"/>
        </w:rPr>
        <w:t xml:space="preserve">Aquellos alumnos/as que no han superado el área en el primer nivel, deben cumplir con lo previsto por los Departamentos que dirigen esta asignatura: se intentará que, al menos, el alumnado adquiera una visión general de lo que esta área aporta a su nivel de enseñanza. Es necesario garantizar el seguimiento de la preparación del alumnado para realizar la prueba que demuestre la adquisición de los contenidos conceptuales de la materia, estableciendo encuentros con el profesor, pudiéndose utilizar para ello uno de los recreos. La periodicidad será, al menos, de tres veces en el trimestre. La prueba consistirá en una parte plástica para apreciar la consecución de los contenidos procedimentales que se realizará por el mes de mayo del presente curso. </w:t>
      </w:r>
    </w:p>
    <w:p w14:paraId="57E20540" w14:textId="77777777" w:rsidR="002767D2" w:rsidRDefault="002767D2">
      <w:pPr>
        <w:spacing w:after="7"/>
        <w:rPr>
          <w:color w:val="auto"/>
          <w:sz w:val="24"/>
          <w:szCs w:val="24"/>
        </w:rPr>
      </w:pPr>
    </w:p>
    <w:p w14:paraId="14F042C4" w14:textId="77777777" w:rsidR="002767D2" w:rsidRDefault="00057041">
      <w:pPr>
        <w:spacing w:after="7"/>
      </w:pPr>
      <w:r>
        <w:rPr>
          <w:color w:val="auto"/>
          <w:sz w:val="24"/>
          <w:szCs w:val="24"/>
        </w:rPr>
        <w:t>En caso de que el alumno/a no alcance los objetivos marcados, aún tiene la posibilidad de presentarse en las pruebas extraordinarias de septiembre, cuyo contenido será similar a la prueba realizada en mayo.</w:t>
      </w:r>
    </w:p>
    <w:p w14:paraId="603E1CDD" w14:textId="77777777" w:rsidR="002767D2" w:rsidRDefault="00057041">
      <w:pPr>
        <w:pStyle w:val="Encabezado"/>
        <w:rPr>
          <w:b/>
          <w:bCs/>
          <w:sz w:val="24"/>
          <w:szCs w:val="24"/>
        </w:rPr>
      </w:pPr>
      <w:r>
        <w:rPr>
          <w:b/>
          <w:bCs/>
          <w:sz w:val="24"/>
          <w:szCs w:val="24"/>
        </w:rPr>
        <w:t>El alumnado que está cursando 2º ESO con la materia de 1º ESO pendiente y de continuidad podrá recuperar la materia si superara cualquier evaluación. No obstante tendrá otra oportunidad realizando unas tareas.</w:t>
      </w:r>
    </w:p>
    <w:p w14:paraId="49E624F3" w14:textId="77777777" w:rsidR="002767D2" w:rsidRDefault="00057041">
      <w:pPr>
        <w:pStyle w:val="Encabezado"/>
        <w:spacing w:after="7" w:line="252" w:lineRule="auto"/>
      </w:pPr>
      <w:bookmarkStart w:id="0" w:name="__DdeLink__165_1905731068"/>
      <w:r>
        <w:rPr>
          <w:b/>
          <w:bCs/>
          <w:color w:val="auto"/>
          <w:sz w:val="24"/>
          <w:szCs w:val="24"/>
        </w:rPr>
        <w:t>Si el alumnado está cursando 3º ESO y tuviera la materia pendiente, de 1º y de 2º REALIZARÁ LO PENDIENTE DE 2º.</w:t>
      </w:r>
      <w:bookmarkEnd w:id="0"/>
      <w:r>
        <w:rPr>
          <w:b/>
          <w:bCs/>
          <w:color w:val="auto"/>
          <w:sz w:val="24"/>
          <w:szCs w:val="24"/>
        </w:rPr>
        <w:t xml:space="preserve"> </w:t>
      </w:r>
    </w:p>
    <w:p w14:paraId="1D244FE0" w14:textId="77777777" w:rsidR="002767D2" w:rsidRDefault="002767D2">
      <w:pPr>
        <w:spacing w:after="7"/>
        <w:rPr>
          <w:color w:val="auto"/>
          <w:sz w:val="24"/>
          <w:szCs w:val="24"/>
        </w:rPr>
      </w:pPr>
    </w:p>
    <w:p w14:paraId="151916CD" w14:textId="77777777" w:rsidR="002767D2" w:rsidRDefault="002767D2">
      <w:pPr>
        <w:spacing w:after="7"/>
        <w:rPr>
          <w:color w:val="auto"/>
          <w:sz w:val="24"/>
          <w:szCs w:val="24"/>
        </w:rPr>
      </w:pPr>
    </w:p>
    <w:p w14:paraId="7E8C6274" w14:textId="77777777" w:rsidR="002767D2" w:rsidRDefault="002767D2">
      <w:pPr>
        <w:spacing w:after="7"/>
        <w:jc w:val="left"/>
        <w:rPr>
          <w:color w:val="auto"/>
        </w:rPr>
      </w:pPr>
    </w:p>
    <w:p w14:paraId="6AA9EDE1" w14:textId="77777777" w:rsidR="002767D2" w:rsidRDefault="002767D2">
      <w:pPr>
        <w:spacing w:after="7"/>
        <w:jc w:val="left"/>
        <w:rPr>
          <w:color w:val="auto"/>
        </w:rPr>
      </w:pPr>
    </w:p>
    <w:p w14:paraId="219A3EBC" w14:textId="77777777" w:rsidR="002767D2" w:rsidRDefault="002767D2">
      <w:pPr>
        <w:ind w:right="5"/>
        <w:rPr>
          <w:color w:val="auto"/>
        </w:rPr>
      </w:pPr>
    </w:p>
    <w:p w14:paraId="35657AFA" w14:textId="77777777" w:rsidR="002767D2" w:rsidRDefault="002767D2">
      <w:pPr>
        <w:spacing w:after="7"/>
        <w:rPr>
          <w:color w:val="auto"/>
          <w:sz w:val="24"/>
          <w:szCs w:val="24"/>
        </w:rPr>
      </w:pPr>
    </w:p>
    <w:p w14:paraId="19068573" w14:textId="77777777" w:rsidR="007B688A" w:rsidRDefault="007B688A">
      <w:pPr>
        <w:spacing w:after="7"/>
        <w:rPr>
          <w:color w:val="auto"/>
          <w:sz w:val="24"/>
          <w:szCs w:val="24"/>
        </w:rPr>
      </w:pPr>
    </w:p>
    <w:p w14:paraId="2A3A541C" w14:textId="77777777" w:rsidR="007B688A" w:rsidRDefault="007B688A">
      <w:pPr>
        <w:spacing w:after="7"/>
        <w:rPr>
          <w:color w:val="auto"/>
          <w:sz w:val="24"/>
          <w:szCs w:val="24"/>
        </w:rPr>
      </w:pPr>
    </w:p>
    <w:p w14:paraId="1AB98D04" w14:textId="77777777" w:rsidR="007B688A" w:rsidRDefault="007B688A">
      <w:pPr>
        <w:spacing w:after="7"/>
        <w:rPr>
          <w:color w:val="auto"/>
          <w:sz w:val="24"/>
          <w:szCs w:val="24"/>
        </w:rPr>
      </w:pPr>
    </w:p>
    <w:p w14:paraId="5B6399EF" w14:textId="77777777" w:rsidR="007B688A" w:rsidRDefault="007B688A">
      <w:pPr>
        <w:spacing w:after="7"/>
        <w:rPr>
          <w:color w:val="auto"/>
          <w:sz w:val="24"/>
          <w:szCs w:val="24"/>
        </w:rPr>
      </w:pPr>
    </w:p>
    <w:p w14:paraId="17154A9B" w14:textId="77777777" w:rsidR="007B688A" w:rsidRDefault="007B688A">
      <w:pPr>
        <w:spacing w:after="7"/>
        <w:rPr>
          <w:color w:val="auto"/>
          <w:sz w:val="24"/>
          <w:szCs w:val="24"/>
        </w:rPr>
      </w:pPr>
    </w:p>
    <w:p w14:paraId="26DBDB8D" w14:textId="77777777" w:rsidR="007B688A" w:rsidRDefault="007B688A">
      <w:pPr>
        <w:spacing w:after="7"/>
        <w:rPr>
          <w:color w:val="auto"/>
          <w:sz w:val="24"/>
          <w:szCs w:val="24"/>
        </w:rPr>
      </w:pPr>
    </w:p>
    <w:p w14:paraId="5B826F63" w14:textId="77777777" w:rsidR="007B688A" w:rsidRDefault="007B688A">
      <w:pPr>
        <w:spacing w:after="7"/>
        <w:rPr>
          <w:color w:val="auto"/>
          <w:sz w:val="24"/>
          <w:szCs w:val="24"/>
        </w:rPr>
      </w:pPr>
    </w:p>
    <w:p w14:paraId="35F80786" w14:textId="77777777" w:rsidR="007B688A" w:rsidRDefault="007B688A">
      <w:pPr>
        <w:spacing w:after="7"/>
        <w:rPr>
          <w:color w:val="auto"/>
          <w:sz w:val="24"/>
          <w:szCs w:val="24"/>
        </w:rPr>
      </w:pPr>
    </w:p>
    <w:p w14:paraId="0745825D" w14:textId="77777777" w:rsidR="007B688A" w:rsidRDefault="007B688A">
      <w:pPr>
        <w:spacing w:after="7"/>
        <w:rPr>
          <w:color w:val="auto"/>
          <w:sz w:val="24"/>
          <w:szCs w:val="24"/>
        </w:rPr>
      </w:pPr>
    </w:p>
    <w:p w14:paraId="10A6E5BB" w14:textId="77777777" w:rsidR="007B688A" w:rsidRDefault="007B688A">
      <w:pPr>
        <w:spacing w:after="7"/>
        <w:rPr>
          <w:color w:val="auto"/>
          <w:sz w:val="24"/>
          <w:szCs w:val="24"/>
        </w:rPr>
      </w:pPr>
    </w:p>
    <w:p w14:paraId="6DC7F665" w14:textId="77777777" w:rsidR="007B688A" w:rsidRDefault="007B688A">
      <w:pPr>
        <w:spacing w:after="7"/>
        <w:rPr>
          <w:color w:val="auto"/>
          <w:sz w:val="24"/>
          <w:szCs w:val="24"/>
        </w:rPr>
      </w:pPr>
    </w:p>
    <w:p w14:paraId="2B447B20" w14:textId="77777777" w:rsidR="007B688A" w:rsidRDefault="007B688A">
      <w:pPr>
        <w:spacing w:after="7"/>
        <w:rPr>
          <w:color w:val="auto"/>
          <w:sz w:val="24"/>
          <w:szCs w:val="24"/>
        </w:rPr>
      </w:pPr>
    </w:p>
    <w:p w14:paraId="4B4105B1" w14:textId="77777777" w:rsidR="007B688A" w:rsidRDefault="007B688A">
      <w:pPr>
        <w:spacing w:after="7"/>
        <w:rPr>
          <w:color w:val="auto"/>
          <w:sz w:val="24"/>
          <w:szCs w:val="24"/>
        </w:rPr>
      </w:pPr>
    </w:p>
    <w:p w14:paraId="188441ED" w14:textId="77777777" w:rsidR="007B688A" w:rsidRDefault="007B688A">
      <w:pPr>
        <w:spacing w:after="7"/>
        <w:rPr>
          <w:color w:val="auto"/>
          <w:sz w:val="24"/>
          <w:szCs w:val="24"/>
        </w:rPr>
      </w:pPr>
    </w:p>
    <w:p w14:paraId="50161A8A" w14:textId="77777777" w:rsidR="007B688A" w:rsidRDefault="007B688A" w:rsidP="000E7F26">
      <w:pPr>
        <w:spacing w:after="7"/>
        <w:ind w:left="0" w:firstLine="0"/>
        <w:rPr>
          <w:color w:val="auto"/>
          <w:sz w:val="24"/>
          <w:szCs w:val="24"/>
        </w:rPr>
      </w:pPr>
    </w:p>
    <w:p w14:paraId="7B05092E" w14:textId="77777777" w:rsidR="007B688A" w:rsidRDefault="007B688A">
      <w:pPr>
        <w:spacing w:after="7"/>
        <w:rPr>
          <w:color w:val="auto"/>
          <w:sz w:val="24"/>
          <w:szCs w:val="24"/>
        </w:rPr>
      </w:pPr>
    </w:p>
    <w:p w14:paraId="127B4564" w14:textId="77777777" w:rsidR="007B688A" w:rsidRDefault="007B688A">
      <w:pPr>
        <w:spacing w:after="7"/>
        <w:rPr>
          <w:color w:val="auto"/>
          <w:sz w:val="24"/>
          <w:szCs w:val="24"/>
        </w:rPr>
      </w:pPr>
    </w:p>
    <w:p w14:paraId="0004B941" w14:textId="77777777" w:rsidR="007B688A" w:rsidRDefault="007B688A">
      <w:pPr>
        <w:spacing w:after="7"/>
        <w:rPr>
          <w:color w:val="auto"/>
          <w:sz w:val="24"/>
          <w:szCs w:val="24"/>
        </w:rPr>
      </w:pPr>
    </w:p>
    <w:p w14:paraId="50439EBF" w14:textId="77777777" w:rsidR="007B688A" w:rsidRDefault="007B688A">
      <w:pPr>
        <w:spacing w:after="7"/>
        <w:rPr>
          <w:color w:val="auto"/>
          <w:sz w:val="24"/>
          <w:szCs w:val="24"/>
        </w:rPr>
      </w:pPr>
    </w:p>
    <w:p w14:paraId="4D2DDEB4" w14:textId="77777777" w:rsidR="007B688A" w:rsidRDefault="007B688A">
      <w:pPr>
        <w:spacing w:after="7"/>
        <w:rPr>
          <w:color w:val="auto"/>
          <w:sz w:val="24"/>
          <w:szCs w:val="24"/>
        </w:rPr>
      </w:pPr>
    </w:p>
    <w:p w14:paraId="135E08F0" w14:textId="574234D4" w:rsidR="007B688A" w:rsidRPr="000E7F26" w:rsidRDefault="007B688A">
      <w:pPr>
        <w:spacing w:after="7"/>
        <w:rPr>
          <w:b/>
          <w:color w:val="auto"/>
          <w:sz w:val="24"/>
          <w:szCs w:val="24"/>
          <w:u w:val="single"/>
        </w:rPr>
      </w:pPr>
      <w:r w:rsidRPr="000E7F26">
        <w:rPr>
          <w:b/>
          <w:color w:val="auto"/>
          <w:sz w:val="24"/>
          <w:szCs w:val="24"/>
          <w:u w:val="single"/>
        </w:rPr>
        <w:t xml:space="preserve">RECUPERACIÓN DE PENDIENTES. BACHILLERATO </w:t>
      </w:r>
    </w:p>
    <w:p w14:paraId="165788A4" w14:textId="13420554" w:rsidR="007B688A" w:rsidRPr="000E7F26" w:rsidRDefault="007B688A">
      <w:pPr>
        <w:spacing w:after="7"/>
        <w:rPr>
          <w:b/>
          <w:color w:val="auto"/>
          <w:sz w:val="24"/>
          <w:szCs w:val="24"/>
          <w:u w:val="single"/>
        </w:rPr>
      </w:pPr>
      <w:r w:rsidRPr="000E7F26">
        <w:rPr>
          <w:b/>
          <w:color w:val="auto"/>
          <w:sz w:val="24"/>
          <w:szCs w:val="24"/>
          <w:u w:val="single"/>
        </w:rPr>
        <w:t>CURSO 2021-22.</w:t>
      </w:r>
    </w:p>
    <w:p w14:paraId="52A04586" w14:textId="77777777" w:rsidR="007B688A" w:rsidRDefault="007B688A">
      <w:pPr>
        <w:spacing w:after="7"/>
        <w:rPr>
          <w:b/>
          <w:color w:val="auto"/>
          <w:sz w:val="24"/>
          <w:szCs w:val="24"/>
        </w:rPr>
      </w:pPr>
    </w:p>
    <w:p w14:paraId="6997F8B3" w14:textId="77777777" w:rsidR="007B688A" w:rsidRDefault="007B688A">
      <w:pPr>
        <w:spacing w:after="7"/>
        <w:rPr>
          <w:b/>
          <w:color w:val="auto"/>
          <w:sz w:val="24"/>
          <w:szCs w:val="24"/>
        </w:rPr>
      </w:pPr>
    </w:p>
    <w:p w14:paraId="062CCEC3" w14:textId="77777777" w:rsidR="007B688A" w:rsidRPr="007B688A" w:rsidRDefault="007B688A">
      <w:pPr>
        <w:spacing w:after="7"/>
        <w:rPr>
          <w:b/>
          <w:color w:val="auto"/>
          <w:sz w:val="24"/>
          <w:szCs w:val="24"/>
        </w:rPr>
      </w:pPr>
    </w:p>
    <w:p w14:paraId="112BAA01" w14:textId="77777777" w:rsidR="002767D2" w:rsidRDefault="002767D2">
      <w:pPr>
        <w:spacing w:after="7"/>
        <w:rPr>
          <w:color w:val="auto"/>
          <w:sz w:val="24"/>
          <w:szCs w:val="24"/>
        </w:rPr>
      </w:pPr>
    </w:p>
    <w:p w14:paraId="5325B264" w14:textId="77777777" w:rsidR="002767D2" w:rsidRDefault="002767D2">
      <w:pPr>
        <w:spacing w:after="7"/>
        <w:rPr>
          <w:color w:val="auto"/>
          <w:sz w:val="24"/>
          <w:szCs w:val="24"/>
        </w:rPr>
      </w:pPr>
    </w:p>
    <w:p w14:paraId="683991D9" w14:textId="77777777" w:rsidR="002767D2" w:rsidRDefault="00057041">
      <w:pPr>
        <w:spacing w:after="7"/>
        <w:jc w:val="left"/>
        <w:rPr>
          <w:b/>
          <w:color w:val="auto"/>
          <w:sz w:val="28"/>
          <w:szCs w:val="28"/>
        </w:rPr>
      </w:pPr>
      <w:r>
        <w:rPr>
          <w:b/>
          <w:color w:val="auto"/>
          <w:sz w:val="28"/>
          <w:szCs w:val="28"/>
        </w:rPr>
        <w:t>1º Bachillerato – Dibujo Artístico I</w:t>
      </w:r>
    </w:p>
    <w:p w14:paraId="039D24C7" w14:textId="77777777" w:rsidR="002767D2" w:rsidRPr="007B688A" w:rsidRDefault="002767D2">
      <w:pPr>
        <w:ind w:right="5"/>
        <w:rPr>
          <w:color w:val="auto"/>
          <w:sz w:val="24"/>
          <w:szCs w:val="24"/>
          <w:u w:val="single"/>
        </w:rPr>
      </w:pPr>
    </w:p>
    <w:p w14:paraId="3E988BD5" w14:textId="342D9823" w:rsidR="002767D2" w:rsidRPr="007B688A" w:rsidRDefault="00057041">
      <w:pPr>
        <w:ind w:right="5"/>
        <w:rPr>
          <w:color w:val="000000" w:themeColor="text1"/>
          <w:sz w:val="24"/>
          <w:szCs w:val="24"/>
        </w:rPr>
      </w:pPr>
      <w:r w:rsidRPr="007B688A">
        <w:rPr>
          <w:color w:val="000000" w:themeColor="text1"/>
          <w:sz w:val="24"/>
          <w:szCs w:val="24"/>
        </w:rPr>
        <w:t>En caso de que los alumnos/as no alcancen los objetivos marcados, tienen la posibilidad de presentarse en las pruebas extraordinarias de septiembre. Estas pruebas consistirán en la presentación de los trabajos que, con el suficiente plazo de tiempo, se le solicite, para apreciar</w:t>
      </w:r>
      <w:r w:rsidR="007B688A">
        <w:rPr>
          <w:color w:val="000000" w:themeColor="text1"/>
          <w:sz w:val="24"/>
          <w:szCs w:val="24"/>
        </w:rPr>
        <w:t xml:space="preserve"> con estos,</w:t>
      </w:r>
      <w:r w:rsidRPr="007B688A">
        <w:rPr>
          <w:color w:val="000000" w:themeColor="text1"/>
          <w:sz w:val="24"/>
          <w:szCs w:val="24"/>
        </w:rPr>
        <w:t xml:space="preserve"> la consecución de los contenidos procedimentales. La calificación se obtendrá de la parte procedimental .</w:t>
      </w:r>
    </w:p>
    <w:p w14:paraId="66D33165" w14:textId="77777777" w:rsidR="007B688A" w:rsidRPr="007B688A" w:rsidRDefault="007B688A">
      <w:pPr>
        <w:ind w:right="5"/>
        <w:rPr>
          <w:color w:val="000000" w:themeColor="text1"/>
          <w:sz w:val="24"/>
          <w:szCs w:val="24"/>
        </w:rPr>
      </w:pPr>
    </w:p>
    <w:p w14:paraId="4F1ACD47" w14:textId="77777777" w:rsidR="007B688A" w:rsidRPr="007B688A" w:rsidRDefault="007B688A">
      <w:pPr>
        <w:ind w:right="5"/>
        <w:rPr>
          <w:color w:val="000000" w:themeColor="text1"/>
          <w:sz w:val="24"/>
          <w:szCs w:val="24"/>
        </w:rPr>
      </w:pPr>
    </w:p>
    <w:p w14:paraId="45D4FD51" w14:textId="77777777" w:rsidR="007B688A" w:rsidRDefault="007B688A" w:rsidP="007B688A">
      <w:pPr>
        <w:spacing w:after="7"/>
        <w:jc w:val="left"/>
        <w:rPr>
          <w:b/>
          <w:color w:val="auto"/>
          <w:sz w:val="28"/>
          <w:szCs w:val="28"/>
        </w:rPr>
      </w:pPr>
      <w:r>
        <w:rPr>
          <w:b/>
          <w:color w:val="auto"/>
          <w:sz w:val="28"/>
          <w:szCs w:val="28"/>
        </w:rPr>
        <w:t>2º Bachillerato – Dibujo Artístico II</w:t>
      </w:r>
    </w:p>
    <w:p w14:paraId="1706D868" w14:textId="77777777" w:rsidR="007B688A" w:rsidRPr="007B688A" w:rsidRDefault="007B688A" w:rsidP="007B688A">
      <w:pPr>
        <w:spacing w:after="7"/>
        <w:jc w:val="left"/>
        <w:rPr>
          <w:color w:val="auto"/>
          <w:sz w:val="28"/>
          <w:szCs w:val="28"/>
        </w:rPr>
      </w:pPr>
    </w:p>
    <w:p w14:paraId="45D82C94" w14:textId="197E8AFA" w:rsidR="007B688A" w:rsidRPr="007B688A" w:rsidRDefault="007B688A" w:rsidP="007B688A">
      <w:pPr>
        <w:spacing w:after="7"/>
        <w:rPr>
          <w:color w:val="auto"/>
          <w:sz w:val="24"/>
          <w:szCs w:val="24"/>
        </w:rPr>
      </w:pPr>
      <w:r>
        <w:rPr>
          <w:color w:val="auto"/>
          <w:sz w:val="24"/>
          <w:szCs w:val="24"/>
        </w:rPr>
        <w:t xml:space="preserve">En caso de que los alumnos/as no alcancen los objetivos marcados, tienen la posibilidad de presentarse en las </w:t>
      </w:r>
      <w:r w:rsidRPr="007B688A">
        <w:rPr>
          <w:color w:val="000000" w:themeColor="text1"/>
          <w:sz w:val="24"/>
          <w:szCs w:val="24"/>
        </w:rPr>
        <w:t>pruebas extraordinarias de</w:t>
      </w:r>
      <w:r w:rsidRPr="007B688A">
        <w:rPr>
          <w:color w:val="000000" w:themeColor="text1"/>
          <w:sz w:val="24"/>
          <w:szCs w:val="24"/>
          <w:u w:val="single"/>
        </w:rPr>
        <w:t xml:space="preserve"> </w:t>
      </w:r>
      <w:r w:rsidRPr="007B688A">
        <w:rPr>
          <w:b/>
          <w:i/>
          <w:color w:val="000000" w:themeColor="text1"/>
          <w:sz w:val="24"/>
          <w:szCs w:val="24"/>
        </w:rPr>
        <w:t>junio</w:t>
      </w:r>
      <w:r w:rsidRPr="007B688A">
        <w:rPr>
          <w:b/>
          <w:i/>
          <w:color w:val="auto"/>
          <w:sz w:val="24"/>
          <w:szCs w:val="24"/>
        </w:rPr>
        <w:t xml:space="preserve"> </w:t>
      </w:r>
      <w:r>
        <w:rPr>
          <w:color w:val="auto"/>
          <w:sz w:val="24"/>
          <w:szCs w:val="24"/>
        </w:rPr>
        <w:t>Estas pruebas consistirán en un examen escrito de la parte de contenidos conceptuales y la presentación de los trabajos que, con el suficiente plazo de tiempo, se le solicite, para apreciar la consecución de los contenidos procedimentales. La calificación se obtendrá de la suma de ambas notas, constituyendo la parte conceptual el 4 sobre 10 del total, mientras que la parte procedimental será de un 6 sobre 10, del total de la nota final.</w:t>
      </w:r>
    </w:p>
    <w:p w14:paraId="1133058E" w14:textId="77777777" w:rsidR="007B688A" w:rsidRDefault="007B688A">
      <w:pPr>
        <w:ind w:right="5"/>
        <w:rPr>
          <w:color w:val="FF0000"/>
          <w:sz w:val="24"/>
          <w:szCs w:val="24"/>
        </w:rPr>
      </w:pPr>
    </w:p>
    <w:p w14:paraId="6D68DF9E" w14:textId="77777777" w:rsidR="007B688A" w:rsidRDefault="007B688A">
      <w:pPr>
        <w:ind w:right="5"/>
        <w:rPr>
          <w:color w:val="FF0000"/>
          <w:sz w:val="24"/>
          <w:szCs w:val="24"/>
        </w:rPr>
      </w:pPr>
    </w:p>
    <w:p w14:paraId="6B5791BA" w14:textId="77777777" w:rsidR="007B688A" w:rsidRDefault="007B688A">
      <w:pPr>
        <w:ind w:right="5"/>
        <w:rPr>
          <w:color w:val="FF0000"/>
          <w:sz w:val="24"/>
          <w:szCs w:val="24"/>
        </w:rPr>
      </w:pPr>
    </w:p>
    <w:p w14:paraId="7CB29F2D" w14:textId="77777777" w:rsidR="007B688A" w:rsidRDefault="007B688A">
      <w:pPr>
        <w:ind w:right="5"/>
        <w:rPr>
          <w:color w:val="FF0000"/>
          <w:sz w:val="24"/>
          <w:szCs w:val="24"/>
        </w:rPr>
      </w:pPr>
    </w:p>
    <w:p w14:paraId="7D39444A" w14:textId="77777777" w:rsidR="002767D2" w:rsidRDefault="002767D2">
      <w:pPr>
        <w:ind w:right="5"/>
        <w:rPr>
          <w:color w:val="FF0000"/>
        </w:rPr>
      </w:pPr>
    </w:p>
    <w:p w14:paraId="18FDC9E4" w14:textId="77777777" w:rsidR="002767D2" w:rsidRDefault="00057041">
      <w:pPr>
        <w:spacing w:after="7"/>
        <w:jc w:val="left"/>
        <w:rPr>
          <w:b/>
          <w:color w:val="auto"/>
          <w:sz w:val="28"/>
          <w:szCs w:val="28"/>
        </w:rPr>
      </w:pPr>
      <w:r>
        <w:rPr>
          <w:b/>
          <w:color w:val="auto"/>
          <w:sz w:val="28"/>
          <w:szCs w:val="28"/>
        </w:rPr>
        <w:t>1º Bachillerato – Dibujo Técnico I</w:t>
      </w:r>
    </w:p>
    <w:p w14:paraId="5B36DECF" w14:textId="77777777" w:rsidR="002767D2" w:rsidRDefault="002767D2">
      <w:pPr>
        <w:spacing w:after="7"/>
        <w:rPr>
          <w:color w:val="auto"/>
          <w:sz w:val="24"/>
          <w:szCs w:val="24"/>
        </w:rPr>
      </w:pPr>
    </w:p>
    <w:p w14:paraId="630E80C4" w14:textId="086FA4DF" w:rsidR="002767D2" w:rsidRDefault="00057041">
      <w:pPr>
        <w:spacing w:after="7"/>
        <w:rPr>
          <w:color w:val="auto"/>
          <w:sz w:val="24"/>
          <w:szCs w:val="24"/>
        </w:rPr>
      </w:pPr>
      <w:r>
        <w:rPr>
          <w:color w:val="auto"/>
          <w:sz w:val="24"/>
          <w:szCs w:val="24"/>
        </w:rPr>
        <w:t>Recuperación de las evaluaciones: Las láminas que no se entregan deben entregarse en la evaluación siguiente. De no ser así seguirán evaluándose negativamente. Al finalizar el curso deben haberse entregado todas las láminas.</w:t>
      </w:r>
      <w:r w:rsidR="005F5661">
        <w:rPr>
          <w:color w:val="auto"/>
          <w:sz w:val="24"/>
          <w:szCs w:val="24"/>
        </w:rPr>
        <w:t xml:space="preserve"> El alumnado que curse 2º de bachillerato con la materia pendiente deberá aprobar</w:t>
      </w:r>
      <w:bookmarkStart w:id="1" w:name="_GoBack"/>
      <w:bookmarkEnd w:id="1"/>
      <w:r w:rsidR="005F5661">
        <w:rPr>
          <w:color w:val="auto"/>
          <w:sz w:val="24"/>
          <w:szCs w:val="24"/>
        </w:rPr>
        <w:t xml:space="preserve"> al menos, una evaluación en 2º de bachillerato, presentándose a cualquiera de los exámenes y entregando todas las láminas.</w:t>
      </w:r>
      <w:r>
        <w:rPr>
          <w:color w:val="auto"/>
          <w:sz w:val="24"/>
          <w:szCs w:val="24"/>
        </w:rPr>
        <w:t xml:space="preserve"> La materia, aunque cuenta con una carga teórica considerable, es muy procedimental, por lo que las láminas suponen el 3 de la nota final. Mientras que 7 puntos sobre 10 del total de la nota final, lo abarcará las pruebas.</w:t>
      </w:r>
    </w:p>
    <w:p w14:paraId="3E6EC9AD" w14:textId="77777777" w:rsidR="002767D2" w:rsidRDefault="002767D2">
      <w:pPr>
        <w:spacing w:after="7"/>
        <w:rPr>
          <w:color w:val="auto"/>
          <w:sz w:val="24"/>
          <w:szCs w:val="24"/>
        </w:rPr>
      </w:pPr>
    </w:p>
    <w:p w14:paraId="52E96908" w14:textId="717BBD0C" w:rsidR="002767D2" w:rsidRPr="000E7F26" w:rsidRDefault="00057041" w:rsidP="000E7F26">
      <w:pPr>
        <w:ind w:right="5"/>
        <w:rPr>
          <w:color w:val="auto"/>
          <w:sz w:val="24"/>
          <w:szCs w:val="24"/>
        </w:rPr>
      </w:pPr>
      <w:r>
        <w:rPr>
          <w:color w:val="auto"/>
          <w:sz w:val="24"/>
          <w:szCs w:val="24"/>
        </w:rPr>
        <w:lastRenderedPageBreak/>
        <w:t>En caso de que el alumnado no alcance los objetivos marcados, tiene la posibilidad de presentarse a las pruebas extraordinarias de septiembre. Estas pruebas consistirán en un examen de la parte de contenidos</w:t>
      </w:r>
      <w:r w:rsidR="000E7F26">
        <w:rPr>
          <w:color w:val="auto"/>
          <w:sz w:val="24"/>
          <w:szCs w:val="24"/>
        </w:rPr>
        <w:t xml:space="preserve"> conceptuales y procedimentales.</w:t>
      </w:r>
    </w:p>
    <w:p w14:paraId="48D9D24A" w14:textId="77777777" w:rsidR="002767D2" w:rsidRDefault="002767D2">
      <w:pPr>
        <w:spacing w:after="7"/>
        <w:ind w:left="0" w:firstLine="0"/>
        <w:rPr>
          <w:color w:val="auto"/>
          <w:sz w:val="24"/>
          <w:szCs w:val="24"/>
        </w:rPr>
      </w:pPr>
    </w:p>
    <w:p w14:paraId="676542E3" w14:textId="77777777" w:rsidR="002767D2" w:rsidRDefault="002767D2">
      <w:pPr>
        <w:spacing w:after="7"/>
        <w:jc w:val="left"/>
        <w:rPr>
          <w:b/>
          <w:color w:val="auto"/>
          <w:sz w:val="28"/>
          <w:szCs w:val="28"/>
        </w:rPr>
      </w:pPr>
    </w:p>
    <w:p w14:paraId="32C3EEC9" w14:textId="77777777" w:rsidR="002767D2" w:rsidRDefault="00057041">
      <w:pPr>
        <w:spacing w:after="7"/>
        <w:jc w:val="left"/>
        <w:rPr>
          <w:b/>
          <w:color w:val="auto"/>
          <w:sz w:val="28"/>
          <w:szCs w:val="28"/>
        </w:rPr>
      </w:pPr>
      <w:r>
        <w:rPr>
          <w:b/>
          <w:color w:val="auto"/>
          <w:sz w:val="28"/>
          <w:szCs w:val="28"/>
        </w:rPr>
        <w:t>2º Bachillerato – Dibujo Técnico II</w:t>
      </w:r>
    </w:p>
    <w:p w14:paraId="21AC5336" w14:textId="77777777" w:rsidR="002767D2" w:rsidRDefault="002767D2">
      <w:pPr>
        <w:pStyle w:val="Textoindependiente"/>
        <w:tabs>
          <w:tab w:val="clear" w:pos="0"/>
        </w:tabs>
        <w:jc w:val="left"/>
        <w:rPr>
          <w:color w:val="auto"/>
        </w:rPr>
      </w:pPr>
    </w:p>
    <w:p w14:paraId="6B010F50" w14:textId="77777777" w:rsidR="002767D2" w:rsidRDefault="00057041">
      <w:pPr>
        <w:pStyle w:val="Textoindependiente"/>
        <w:tabs>
          <w:tab w:val="clear" w:pos="0"/>
        </w:tabs>
        <w:jc w:val="left"/>
        <w:rPr>
          <w:color w:val="auto"/>
        </w:rPr>
      </w:pPr>
      <w:r>
        <w:rPr>
          <w:color w:val="auto"/>
        </w:rPr>
        <w:t>El alumnado que haya perdido la evaluación continua, debido a haber superado en un 15% las faltas de asistencia injustificadas, deberá superar un examen similar al resto.</w:t>
      </w:r>
    </w:p>
    <w:p w14:paraId="22B561F5" w14:textId="77777777" w:rsidR="002767D2" w:rsidRDefault="002767D2">
      <w:pPr>
        <w:pStyle w:val="Textoindependiente"/>
        <w:tabs>
          <w:tab w:val="clear" w:pos="0"/>
        </w:tabs>
        <w:jc w:val="left"/>
        <w:rPr>
          <w:color w:val="auto"/>
        </w:rPr>
      </w:pPr>
    </w:p>
    <w:p w14:paraId="237BAB14" w14:textId="77777777" w:rsidR="002767D2" w:rsidRDefault="00057041">
      <w:pPr>
        <w:pStyle w:val="Textoindependiente"/>
        <w:rPr>
          <w:color w:val="auto"/>
        </w:rPr>
      </w:pPr>
      <w:r>
        <w:rPr>
          <w:color w:val="auto"/>
        </w:rPr>
        <w:t xml:space="preserve">El sistema de recuperación de evaluaciones no superadas consistirá en aprobar un examen de recuperación; para ello se les facilitará una serie de ejercicios básicos de la parte de la asignatura que haya que recuperar, pudiendo asistir a clases de apoyo en el aula de plástica durante los recreos.  </w:t>
      </w:r>
    </w:p>
    <w:p w14:paraId="5A5EE526" w14:textId="77777777" w:rsidR="002767D2" w:rsidRDefault="002767D2">
      <w:pPr>
        <w:pStyle w:val="Textoindependiente"/>
        <w:rPr>
          <w:color w:val="auto"/>
        </w:rPr>
      </w:pPr>
    </w:p>
    <w:p w14:paraId="0589B634" w14:textId="77777777" w:rsidR="002767D2" w:rsidRDefault="00057041">
      <w:pPr>
        <w:pStyle w:val="Textoindependiente"/>
        <w:rPr>
          <w:color w:val="auto"/>
        </w:rPr>
      </w:pPr>
      <w:r>
        <w:rPr>
          <w:color w:val="auto"/>
        </w:rPr>
        <w:t>Para el alumnado que no ha asistido a clase por algún motivo especial, deberán aprobar un examen con los contenidos que falte por evaluar.</w:t>
      </w:r>
    </w:p>
    <w:p w14:paraId="0F1FA2BD" w14:textId="77777777" w:rsidR="002767D2" w:rsidRDefault="002767D2">
      <w:pPr>
        <w:pStyle w:val="Textoindependiente"/>
        <w:tabs>
          <w:tab w:val="clear" w:pos="0"/>
        </w:tabs>
        <w:jc w:val="left"/>
        <w:rPr>
          <w:rFonts w:eastAsia="Times New Roman"/>
          <w:color w:val="auto"/>
          <w:kern w:val="0"/>
          <w:lang w:eastAsia="es-ES"/>
        </w:rPr>
      </w:pPr>
    </w:p>
    <w:p w14:paraId="4BB2E8D4" w14:textId="77777777" w:rsidR="002767D2" w:rsidRDefault="002767D2">
      <w:pPr>
        <w:spacing w:after="7"/>
        <w:ind w:left="0" w:firstLine="0"/>
        <w:rPr>
          <w:color w:val="auto"/>
          <w:sz w:val="24"/>
          <w:szCs w:val="24"/>
        </w:rPr>
      </w:pPr>
    </w:p>
    <w:p w14:paraId="299AE163" w14:textId="77777777" w:rsidR="002767D2" w:rsidRDefault="00057041">
      <w:pPr>
        <w:spacing w:after="7"/>
        <w:rPr>
          <w:color w:val="auto"/>
          <w:sz w:val="24"/>
          <w:szCs w:val="24"/>
        </w:rPr>
      </w:pPr>
      <w:r>
        <w:rPr>
          <w:color w:val="auto"/>
          <w:sz w:val="24"/>
          <w:szCs w:val="24"/>
        </w:rPr>
        <w:t>Recuperación de las evaluaciones: Las láminas que no se entregan deben entregarse en la evaluación siguiente. De no ser así seguirán evaluándose negativamente. Al finalizar el curso debe haberse entregado todas las láminas. La materia, aunque cuenta con una carga teórica considerable, es muy procedimental, por lo que las láminas suponen el 3 sobre 10 de la nota final. El 7 sobre 10 del total de la nota final, lo abarcará las pruebas.</w:t>
      </w:r>
    </w:p>
    <w:p w14:paraId="35C55AAC" w14:textId="77777777" w:rsidR="002767D2" w:rsidRDefault="002767D2">
      <w:pPr>
        <w:spacing w:after="7"/>
        <w:rPr>
          <w:color w:val="auto"/>
          <w:sz w:val="24"/>
          <w:szCs w:val="24"/>
        </w:rPr>
      </w:pPr>
    </w:p>
    <w:p w14:paraId="11EFA8E7" w14:textId="722275ED" w:rsidR="007B688A" w:rsidRPr="00621441" w:rsidRDefault="00057041" w:rsidP="00621441">
      <w:pPr>
        <w:ind w:right="5"/>
        <w:rPr>
          <w:color w:val="auto"/>
          <w:sz w:val="24"/>
          <w:szCs w:val="24"/>
        </w:rPr>
      </w:pPr>
      <w:r>
        <w:rPr>
          <w:color w:val="auto"/>
          <w:sz w:val="24"/>
          <w:szCs w:val="24"/>
        </w:rPr>
        <w:t>En caso de que el alumnado no alcance los objetivos marcados, tiene la posibilidad de presentarse en las pruebas extraordinarias de</w:t>
      </w:r>
      <w:r w:rsidRPr="007B688A">
        <w:rPr>
          <w:color w:val="auto"/>
          <w:sz w:val="24"/>
          <w:szCs w:val="24"/>
        </w:rPr>
        <w:t xml:space="preserve"> junio. </w:t>
      </w:r>
      <w:r>
        <w:rPr>
          <w:color w:val="auto"/>
          <w:sz w:val="24"/>
          <w:szCs w:val="24"/>
        </w:rPr>
        <w:t>Estas pruebas consistirán en un examen de la parte de contenidos conceptuales y procedimentales.</w:t>
      </w:r>
    </w:p>
    <w:p w14:paraId="322F6203" w14:textId="77777777" w:rsidR="007B688A" w:rsidRDefault="007B688A">
      <w:pPr>
        <w:ind w:right="5"/>
      </w:pPr>
    </w:p>
    <w:p w14:paraId="5ECFDA7D" w14:textId="77777777" w:rsidR="007B688A" w:rsidRDefault="007B688A">
      <w:pPr>
        <w:ind w:right="5"/>
      </w:pPr>
    </w:p>
    <w:p w14:paraId="66FDDF99" w14:textId="77777777" w:rsidR="007B688A" w:rsidRDefault="007B688A">
      <w:pPr>
        <w:ind w:right="5"/>
      </w:pPr>
    </w:p>
    <w:p w14:paraId="3477E9E4" w14:textId="77777777" w:rsidR="007B688A" w:rsidRDefault="007B688A">
      <w:pPr>
        <w:ind w:right="5"/>
      </w:pPr>
    </w:p>
    <w:p w14:paraId="7754AC96" w14:textId="77777777" w:rsidR="007B688A" w:rsidRDefault="007B688A">
      <w:pPr>
        <w:ind w:right="5"/>
      </w:pPr>
    </w:p>
    <w:p w14:paraId="066DF1C1" w14:textId="77777777" w:rsidR="007B688A" w:rsidRDefault="007B688A">
      <w:pPr>
        <w:ind w:right="5"/>
      </w:pPr>
    </w:p>
    <w:p w14:paraId="42E024F2" w14:textId="77777777" w:rsidR="007B688A" w:rsidRDefault="007B688A">
      <w:pPr>
        <w:ind w:right="5"/>
      </w:pPr>
    </w:p>
    <w:p w14:paraId="2BF63BB8" w14:textId="77777777" w:rsidR="007B688A" w:rsidRDefault="007B688A">
      <w:pPr>
        <w:ind w:right="5"/>
      </w:pPr>
    </w:p>
    <w:p w14:paraId="213736CD" w14:textId="77777777" w:rsidR="002767D2" w:rsidRDefault="002767D2" w:rsidP="00E27F52">
      <w:pPr>
        <w:ind w:left="0" w:right="7" w:firstLine="0"/>
      </w:pPr>
    </w:p>
    <w:p w14:paraId="1251C46E" w14:textId="77777777" w:rsidR="002767D2" w:rsidRDefault="002767D2"/>
    <w:sectPr w:rsidR="002767D2">
      <w:pgSz w:w="11906" w:h="16838"/>
      <w:pgMar w:top="1417" w:right="1701" w:bottom="1417" w:left="1701"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2767D2"/>
    <w:rsid w:val="00057041"/>
    <w:rsid w:val="000E7F26"/>
    <w:rsid w:val="00181BB3"/>
    <w:rsid w:val="001E4E5E"/>
    <w:rsid w:val="002767D2"/>
    <w:rsid w:val="00436284"/>
    <w:rsid w:val="005F5661"/>
    <w:rsid w:val="00621441"/>
    <w:rsid w:val="007B688A"/>
    <w:rsid w:val="00B61EF4"/>
    <w:rsid w:val="00E27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B9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93"/>
    <w:pPr>
      <w:spacing w:after="3" w:line="252" w:lineRule="auto"/>
      <w:ind w:left="10" w:hanging="10"/>
      <w:jc w:val="both"/>
    </w:pPr>
    <w:rPr>
      <w:rFonts w:ascii="Times New Roman" w:eastAsia="Times New Roman" w:hAnsi="Times New Roman" w:cs="Times New Roman"/>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B73675"/>
    <w:rPr>
      <w:rFonts w:ascii="Times New Roman" w:eastAsia="Gill Sans MT" w:hAnsi="Times New Roman" w:cs="Times New Roman"/>
      <w:color w:val="00000A"/>
      <w:kern w:val="2"/>
      <w:sz w:val="24"/>
      <w:szCs w:val="24"/>
      <w:lang w:eastAsia="zh-CN"/>
    </w:rPr>
  </w:style>
  <w:style w:type="character" w:customStyle="1" w:styleId="TextodegloboCar">
    <w:name w:val="Texto de globo Car"/>
    <w:basedOn w:val="Fuentedeprrafopredeter"/>
    <w:link w:val="Textodeglobo"/>
    <w:uiPriority w:val="99"/>
    <w:semiHidden/>
    <w:qFormat/>
    <w:rsid w:val="0085599B"/>
    <w:rPr>
      <w:rFonts w:ascii="Segoe UI" w:eastAsia="Times New Roman" w:hAnsi="Segoe UI" w:cs="Segoe UI"/>
      <w:color w:val="000000"/>
      <w:sz w:val="18"/>
      <w:szCs w:val="18"/>
      <w:lang w:eastAsia="es-E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B73675"/>
    <w:pPr>
      <w:tabs>
        <w:tab w:val="left" w:pos="0"/>
      </w:tabs>
      <w:spacing w:after="0" w:line="240" w:lineRule="auto"/>
      <w:ind w:left="0" w:firstLine="0"/>
    </w:pPr>
    <w:rPr>
      <w:rFonts w:eastAsia="Gill Sans MT"/>
      <w:color w:val="00000A"/>
      <w:kern w:val="2"/>
      <w:sz w:val="24"/>
      <w:szCs w:val="24"/>
      <w:lang w:eastAsia="zh-CN"/>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tulo">
    <w:name w:val="Title"/>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CB57BE"/>
    <w:pPr>
      <w:spacing w:beforeAutospacing="1" w:afterAutospacing="1" w:line="240" w:lineRule="auto"/>
      <w:ind w:left="0" w:firstLine="0"/>
      <w:jc w:val="left"/>
    </w:pPr>
    <w:rPr>
      <w:color w:val="auto"/>
      <w:sz w:val="24"/>
      <w:szCs w:val="24"/>
    </w:rPr>
  </w:style>
  <w:style w:type="paragraph" w:styleId="Textodeglobo">
    <w:name w:val="Balloon Text"/>
    <w:basedOn w:val="Normal"/>
    <w:link w:val="TextodegloboCar"/>
    <w:uiPriority w:val="99"/>
    <w:semiHidden/>
    <w:unhideWhenUsed/>
    <w:qFormat/>
    <w:rsid w:val="0085599B"/>
    <w:pPr>
      <w:spacing w:after="0"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Consejería de Educación Cultura y Deportes</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dc:description/>
  <cp:lastModifiedBy>MARÍA ASUNCIÓN CARDONA PULIDO</cp:lastModifiedBy>
  <cp:revision>25</cp:revision>
  <cp:lastPrinted>2019-11-07T10:06:00Z</cp:lastPrinted>
  <dcterms:created xsi:type="dcterms:W3CDTF">2018-09-29T11:35:00Z</dcterms:created>
  <dcterms:modified xsi:type="dcterms:W3CDTF">2021-12-10T11:33:00Z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